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A6" w:rsidRDefault="00931BA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-228600</wp:posOffset>
            </wp:positionV>
            <wp:extent cx="1228725" cy="1828800"/>
            <wp:effectExtent l="19050" t="0" r="9525" b="0"/>
            <wp:wrapNone/>
            <wp:docPr id="3" name="Рисунок 3" descr="foto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to_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9" style="position:absolute;margin-left:-17.3pt;margin-top:-29.75pt;width:569.75pt;height:826.65pt;z-index:-251655168;mso-position-horizontal-relative:text;mso-position-vertical-relative:text" strokeweight="5pt">
            <v:stroke linestyle="thickThin"/>
            <v:shadow color="#868686"/>
          </v:rect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2.2pt;margin-top:-15.95pt;width:335.25pt;height:114pt;z-index:251658240;mso-position-horizontal-relative:text;mso-position-vertical-relative:text" fillcolor="#369" stroked="f">
            <v:shadow on="t" color="#b2b2b2" opacity="52429f" offset="3pt"/>
            <v:textpath style="font-family:&quot;Times New Roman&quot;;font-size:24pt;v-text-kern:t" trim="t" fitpath="t" string="Герой Советского Союза"/>
          </v:shape>
        </w:pict>
      </w:r>
    </w:p>
    <w:p w:rsidR="00931BA6" w:rsidRDefault="00931BA6"/>
    <w:p w:rsidR="00931BA6" w:rsidRDefault="00931BA6"/>
    <w:p w:rsidR="00931BA6" w:rsidRPr="00931BA6" w:rsidRDefault="00931BA6" w:rsidP="00931BA6"/>
    <w:p w:rsidR="00931BA6" w:rsidRDefault="00931BA6" w:rsidP="00931BA6"/>
    <w:p w:rsidR="00931BA6" w:rsidRDefault="00931BA6" w:rsidP="00931BA6">
      <w:pPr>
        <w:autoSpaceDE w:val="0"/>
        <w:autoSpaceDN w:val="0"/>
        <w:adjustRightInd w:val="0"/>
        <w:spacing w:line="236" w:lineRule="atLeast"/>
        <w:jc w:val="both"/>
        <w:rPr>
          <w:color w:val="000000"/>
          <w:sz w:val="28"/>
          <w:szCs w:val="28"/>
        </w:rPr>
      </w:pPr>
      <w:r w:rsidRPr="00520F6C">
        <w:rPr>
          <w:b/>
          <w:bCs/>
          <w:color w:val="000000"/>
          <w:sz w:val="28"/>
          <w:szCs w:val="28"/>
        </w:rPr>
        <w:t xml:space="preserve">ЛИТВИНЕНКО Григорий </w:t>
      </w:r>
      <w:proofErr w:type="spellStart"/>
      <w:r w:rsidRPr="00520F6C">
        <w:rPr>
          <w:b/>
          <w:bCs/>
          <w:color w:val="000000"/>
          <w:sz w:val="28"/>
          <w:szCs w:val="28"/>
        </w:rPr>
        <w:t>Евлампиевич</w:t>
      </w:r>
      <w:proofErr w:type="spellEnd"/>
      <w:r w:rsidRPr="00520F6C">
        <w:rPr>
          <w:b/>
          <w:bCs/>
          <w:color w:val="000000"/>
          <w:sz w:val="28"/>
          <w:szCs w:val="28"/>
        </w:rPr>
        <w:t xml:space="preserve"> </w:t>
      </w:r>
      <w:r w:rsidRPr="00520F6C">
        <w:rPr>
          <w:color w:val="000000"/>
          <w:sz w:val="28"/>
          <w:szCs w:val="28"/>
        </w:rPr>
        <w:t xml:space="preserve">(14.11.1914, с. </w:t>
      </w:r>
      <w:proofErr w:type="spellStart"/>
      <w:r w:rsidRPr="00520F6C">
        <w:rPr>
          <w:color w:val="000000"/>
          <w:sz w:val="28"/>
          <w:szCs w:val="28"/>
        </w:rPr>
        <w:t>Середовка</w:t>
      </w:r>
      <w:proofErr w:type="spellEnd"/>
      <w:r w:rsidRPr="00520F6C">
        <w:rPr>
          <w:color w:val="000000"/>
          <w:sz w:val="28"/>
          <w:szCs w:val="28"/>
        </w:rPr>
        <w:t xml:space="preserve"> ныне </w:t>
      </w:r>
      <w:proofErr w:type="spellStart"/>
      <w:r w:rsidRPr="00520F6C">
        <w:rPr>
          <w:color w:val="000000"/>
          <w:sz w:val="28"/>
          <w:szCs w:val="28"/>
        </w:rPr>
        <w:t>Яготинского</w:t>
      </w:r>
      <w:proofErr w:type="spellEnd"/>
      <w:r>
        <w:rPr>
          <w:color w:val="000000"/>
          <w:sz w:val="28"/>
          <w:szCs w:val="28"/>
        </w:rPr>
        <w:t xml:space="preserve"> района Киевской области</w:t>
      </w:r>
      <w:r w:rsidRPr="00520F6C">
        <w:rPr>
          <w:color w:val="000000"/>
          <w:sz w:val="28"/>
          <w:szCs w:val="28"/>
        </w:rPr>
        <w:t xml:space="preserve"> - 08.02.1995, Мариуполь) – Герой Советского Союза (24.12.1943). Из крестьянской семьи. Окончил семь классов и учительские курсы. Работал учителем в</w:t>
      </w:r>
      <w:r>
        <w:rPr>
          <w:color w:val="000000"/>
          <w:sz w:val="28"/>
          <w:szCs w:val="28"/>
        </w:rPr>
        <w:t xml:space="preserve"> селе </w:t>
      </w:r>
      <w:r w:rsidRPr="00520F6C">
        <w:rPr>
          <w:color w:val="000000"/>
          <w:sz w:val="28"/>
          <w:szCs w:val="28"/>
        </w:rPr>
        <w:t xml:space="preserve"> Красноармейск</w:t>
      </w:r>
      <w:r>
        <w:rPr>
          <w:color w:val="000000"/>
          <w:sz w:val="28"/>
          <w:szCs w:val="28"/>
        </w:rPr>
        <w:t>о</w:t>
      </w:r>
      <w:r w:rsidRPr="00520F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Новоазовского района Донецкой области</w:t>
      </w:r>
      <w:r w:rsidRPr="00520F6C">
        <w:rPr>
          <w:color w:val="000000"/>
          <w:sz w:val="28"/>
          <w:szCs w:val="28"/>
        </w:rPr>
        <w:t xml:space="preserve">. </w:t>
      </w:r>
    </w:p>
    <w:p w:rsidR="00931BA6" w:rsidRDefault="00931BA6" w:rsidP="00931BA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149860</wp:posOffset>
            </wp:positionV>
            <wp:extent cx="5572125" cy="3868420"/>
            <wp:effectExtent l="19050" t="0" r="9525" b="0"/>
            <wp:wrapNone/>
            <wp:docPr id="4" name="Рисунок 2" descr="fot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to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Pr="00931BA6" w:rsidRDefault="00931BA6" w:rsidP="00931BA6"/>
    <w:p w:rsidR="00931BA6" w:rsidRDefault="00931BA6" w:rsidP="00931BA6"/>
    <w:p w:rsidR="00931BA6" w:rsidRDefault="00931BA6" w:rsidP="00931BA6">
      <w:pPr>
        <w:autoSpaceDE w:val="0"/>
        <w:autoSpaceDN w:val="0"/>
        <w:adjustRightInd w:val="0"/>
        <w:spacing w:line="236" w:lineRule="atLeast"/>
        <w:ind w:firstLine="360"/>
        <w:jc w:val="both"/>
        <w:rPr>
          <w:color w:val="000000"/>
          <w:sz w:val="28"/>
          <w:szCs w:val="28"/>
        </w:rPr>
      </w:pPr>
    </w:p>
    <w:p w:rsidR="00931BA6" w:rsidRPr="00520F6C" w:rsidRDefault="00931BA6" w:rsidP="00931BA6">
      <w:pPr>
        <w:autoSpaceDE w:val="0"/>
        <w:autoSpaceDN w:val="0"/>
        <w:adjustRightInd w:val="0"/>
        <w:spacing w:line="236" w:lineRule="atLeast"/>
        <w:ind w:firstLine="360"/>
        <w:jc w:val="both"/>
        <w:rPr>
          <w:color w:val="000000"/>
          <w:sz w:val="28"/>
          <w:szCs w:val="28"/>
        </w:rPr>
      </w:pPr>
      <w:r w:rsidRPr="00520F6C">
        <w:rPr>
          <w:color w:val="000000"/>
          <w:sz w:val="28"/>
          <w:szCs w:val="28"/>
        </w:rPr>
        <w:t xml:space="preserve">В РККА в </w:t>
      </w:r>
      <w:r>
        <w:rPr>
          <w:color w:val="000000"/>
          <w:sz w:val="28"/>
          <w:szCs w:val="28"/>
        </w:rPr>
        <w:t>1936-39-м и с сентября 1941 г. к</w:t>
      </w:r>
      <w:r w:rsidRPr="00520F6C">
        <w:rPr>
          <w:color w:val="000000"/>
          <w:sz w:val="28"/>
          <w:szCs w:val="28"/>
        </w:rPr>
        <w:t xml:space="preserve">омандир орудия 1180-го истребительного противотанкового артполка 13-й </w:t>
      </w:r>
      <w:proofErr w:type="gramStart"/>
      <w:r w:rsidRPr="00520F6C">
        <w:rPr>
          <w:color w:val="000000"/>
          <w:sz w:val="28"/>
          <w:szCs w:val="28"/>
        </w:rPr>
        <w:t>истребительной</w:t>
      </w:r>
      <w:proofErr w:type="gramEnd"/>
      <w:r w:rsidRPr="00520F6C">
        <w:rPr>
          <w:color w:val="000000"/>
          <w:sz w:val="28"/>
          <w:szCs w:val="28"/>
        </w:rPr>
        <w:t xml:space="preserve"> противотанковой </w:t>
      </w:r>
      <w:proofErr w:type="spellStart"/>
      <w:r w:rsidRPr="00520F6C">
        <w:rPr>
          <w:color w:val="000000"/>
          <w:sz w:val="28"/>
          <w:szCs w:val="28"/>
        </w:rPr>
        <w:t>артбригады</w:t>
      </w:r>
      <w:proofErr w:type="spellEnd"/>
      <w:r w:rsidRPr="00520F6C">
        <w:rPr>
          <w:color w:val="000000"/>
          <w:sz w:val="28"/>
          <w:szCs w:val="28"/>
        </w:rPr>
        <w:t xml:space="preserve"> Центрального фронта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</w:t>
      </w:r>
      <w:r w:rsidRPr="00520F6C">
        <w:rPr>
          <w:color w:val="000000"/>
          <w:sz w:val="28"/>
          <w:szCs w:val="28"/>
        </w:rPr>
        <w:t xml:space="preserve">ержант Литвиненко отличился во время Курской битвы (09.07.1943 в с. Горелое </w:t>
      </w:r>
      <w:proofErr w:type="spellStart"/>
      <w:r w:rsidRPr="00520F6C">
        <w:rPr>
          <w:color w:val="000000"/>
          <w:sz w:val="28"/>
          <w:szCs w:val="28"/>
        </w:rPr>
        <w:t>Поныровского</w:t>
      </w:r>
      <w:proofErr w:type="spellEnd"/>
      <w:r w:rsidRPr="00520F6C">
        <w:rPr>
          <w:color w:val="000000"/>
          <w:sz w:val="28"/>
          <w:szCs w:val="28"/>
        </w:rPr>
        <w:t xml:space="preserve"> р-на Курской обл.).</w:t>
      </w:r>
      <w:proofErr w:type="gramEnd"/>
      <w:r w:rsidRPr="00520F6C">
        <w:rPr>
          <w:color w:val="000000"/>
          <w:sz w:val="28"/>
          <w:szCs w:val="28"/>
        </w:rPr>
        <w:t xml:space="preserve"> Участвовал в отражении тринадцати вражеских танковых атак. Подбил семь танков. Отличился также при форсировании Днепра. </w:t>
      </w:r>
    </w:p>
    <w:p w:rsidR="00931BA6" w:rsidRPr="00520F6C" w:rsidRDefault="00931BA6" w:rsidP="00931BA6">
      <w:pPr>
        <w:autoSpaceDE w:val="0"/>
        <w:autoSpaceDN w:val="0"/>
        <w:adjustRightInd w:val="0"/>
        <w:spacing w:line="236" w:lineRule="atLeast"/>
        <w:ind w:firstLine="360"/>
        <w:jc w:val="both"/>
        <w:rPr>
          <w:sz w:val="28"/>
          <w:szCs w:val="28"/>
        </w:rPr>
      </w:pPr>
      <w:r w:rsidRPr="00520F6C">
        <w:rPr>
          <w:color w:val="000000"/>
          <w:sz w:val="28"/>
          <w:szCs w:val="28"/>
        </w:rPr>
        <w:t xml:space="preserve">С 1946 г. – в запасе. После войны жил в Мариуполе, работал учителем военного дела в СШ № 16 Орджоникидзевского района (в настоящее время школа не существует). </w:t>
      </w:r>
      <w:proofErr w:type="gramStart"/>
      <w:r w:rsidRPr="00520F6C">
        <w:rPr>
          <w:color w:val="000000"/>
          <w:sz w:val="28"/>
          <w:szCs w:val="28"/>
        </w:rPr>
        <w:t>Награжден</w:t>
      </w:r>
      <w:proofErr w:type="gramEnd"/>
      <w:r w:rsidRPr="00520F6C">
        <w:rPr>
          <w:color w:val="000000"/>
          <w:sz w:val="28"/>
          <w:szCs w:val="28"/>
        </w:rPr>
        <w:t xml:space="preserve"> орденам</w:t>
      </w:r>
      <w:r>
        <w:rPr>
          <w:color w:val="000000"/>
          <w:sz w:val="28"/>
          <w:szCs w:val="28"/>
        </w:rPr>
        <w:t>и Ленина, Отечественной войны 1й</w:t>
      </w:r>
      <w:r w:rsidRPr="00520F6C">
        <w:rPr>
          <w:color w:val="000000"/>
          <w:sz w:val="28"/>
          <w:szCs w:val="28"/>
        </w:rPr>
        <w:t xml:space="preserve"> степени, Красной Звезды, медалями. Почетный гражданин родного села, там в его честь названа улица. </w:t>
      </w:r>
      <w:proofErr w:type="gramStart"/>
      <w:r w:rsidRPr="00520F6C">
        <w:rPr>
          <w:color w:val="000000"/>
          <w:sz w:val="28"/>
          <w:szCs w:val="28"/>
        </w:rPr>
        <w:t>Похоронен</w:t>
      </w:r>
      <w:proofErr w:type="gramEnd"/>
      <w:r w:rsidRPr="00520F6C">
        <w:rPr>
          <w:color w:val="000000"/>
          <w:sz w:val="28"/>
          <w:szCs w:val="28"/>
        </w:rPr>
        <w:t xml:space="preserve"> на Новотроицком кладбище в Мариуполе.</w:t>
      </w:r>
    </w:p>
    <w:p w:rsidR="00C11071" w:rsidRPr="00931BA6" w:rsidRDefault="00C11071" w:rsidP="00931BA6"/>
    <w:sectPr w:rsidR="00C11071" w:rsidRPr="00931BA6" w:rsidSect="00931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31BA6"/>
    <w:rsid w:val="00931BA6"/>
    <w:rsid w:val="00C1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MultiDVD Team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2015-03-14T17:09:00Z</dcterms:created>
  <dcterms:modified xsi:type="dcterms:W3CDTF">2015-03-14T17:12:00Z</dcterms:modified>
</cp:coreProperties>
</file>